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Jim Head - Short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Juno-nominee Jim Head has established himself as one of Canada's leading jazz guitarists, forging a style and sound that is contemporary yet rooted in the tradition, and distinctly personal.  On his newest release, Prismatic, Head draws inspiration from the vibrant energy and richly creative music of New York City, featuring acclaimed Canadian musicians Kelly Jefferson on tenor saxophone, pianist Chris Andrew, bassist Rémi-Jean LeBlanc, and drummer Dave Laing.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Jim has worked with such renowned jazz artists as Tim Hagans, Maria Schneider, Sheila Jordan, Bob Mintzer, Steve Slagle, Ralph Bowen, Gil Goldstein, Jane Bunnett, Joel Miller, Kirk MacDonald, Phil Dwyer, David Braid, Kelly Jefferson, Mike Downes, Myron Walden, P.J. Perry, Chet Doxas, John Stetch, Chris Tarry, and many others.  He has performed in clubs, concerts, and festivals across Canada, Europe, China, Mexico, and the U.S.A., and has appeared on over forty recordings, including three as a leader: Mind's Eye, released in 2006, his 2015 Juno-nominated release, Zoetrope, and his newest recording, Prismatic.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Jim has spent much of his career in Edmonton, home to a thriving jazz scene and one of Canada's great jazz clubs, the Yardbird Suite, where he is a frequent performer.  In addition to his busy career as a performer, Jim is an associate professor at MacEwan University.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